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b/>
          <w:bCs/>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center"/>
      </w:pPr>
    </w:p>
    <w:p>
      <w:pPr>
        <w:spacing w:before="0" w:after="0"/>
        <w:jc w:val="both"/>
        <w:rPr>
          <w:sz w:val="24"/>
          <w:szCs w:val="24"/>
        </w:rPr>
      </w:pPr>
      <w:r>
        <w:rPr>
          <w:rStyle w:val="cat-Addressgrp-0rplc-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02</w:t>
      </w:r>
      <w:r>
        <w:rPr>
          <w:rFonts w:ascii="Times New Roman" w:eastAsia="Times New Roman" w:hAnsi="Times New Roman" w:cs="Times New Roman"/>
        </w:rPr>
        <w:t xml:space="preserve"> </w:t>
      </w:r>
      <w:r>
        <w:rPr>
          <w:rFonts w:ascii="Times New Roman" w:eastAsia="Times New Roman" w:hAnsi="Times New Roman" w:cs="Times New Roman"/>
        </w:rPr>
        <w:t>августа</w:t>
      </w:r>
      <w:r>
        <w:rPr>
          <w:rFonts w:ascii="Times New Roman" w:eastAsia="Times New Roman" w:hAnsi="Times New Roman" w:cs="Times New Roman"/>
        </w:rPr>
        <w:t xml:space="preserve"> 2024</w:t>
      </w:r>
      <w:r>
        <w:rPr>
          <w:rFonts w:ascii="Times New Roman" w:eastAsia="Times New Roman" w:hAnsi="Times New Roman" w:cs="Times New Roman"/>
        </w:rPr>
        <w:t xml:space="preserve"> года </w:t>
      </w:r>
    </w:p>
    <w:p>
      <w:pPr>
        <w:spacing w:before="0" w:after="0"/>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p>
    <w:p>
      <w:pPr>
        <w:spacing w:before="0" w:after="0"/>
        <w:ind w:firstLine="708"/>
        <w:jc w:val="both"/>
      </w:pPr>
      <w:r>
        <w:rPr>
          <w:rFonts w:ascii="Times New Roman" w:eastAsia="Times New Roman" w:hAnsi="Times New Roman" w:cs="Times New Roman"/>
        </w:rPr>
        <w:t xml:space="preserve">Мировой судья судебного участка №3 Ханты-Мансийского судебного </w:t>
      </w: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автон</w:t>
      </w:r>
      <w:r>
        <w:rPr>
          <w:rFonts w:ascii="Times New Roman" w:eastAsia="Times New Roman" w:hAnsi="Times New Roman" w:cs="Times New Roman"/>
        </w:rPr>
        <w:t>омного окр</w:t>
      </w:r>
      <w:r>
        <w:rPr>
          <w:rFonts w:ascii="Times New Roman" w:eastAsia="Times New Roman" w:hAnsi="Times New Roman" w:cs="Times New Roman"/>
        </w:rPr>
        <w:t>уга-Югры Миненко Юлия Борисовна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рассмотрев в открытом судебном заседании в помещении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rPr>
        <w:t>1186</w:t>
      </w:r>
      <w:r>
        <w:rPr>
          <w:rFonts w:ascii="Times New Roman" w:eastAsia="Times New Roman" w:hAnsi="Times New Roman" w:cs="Times New Roman"/>
        </w:rPr>
        <w:t>-2803/2024</w:t>
      </w:r>
      <w:r>
        <w:rPr>
          <w:rFonts w:ascii="Times New Roman" w:eastAsia="Times New Roman" w:hAnsi="Times New Roman" w:cs="Times New Roman"/>
        </w:rPr>
        <w:t xml:space="preserve">, возбужденное по ч.2 ст.12.2 КоАП РФ в отношении </w:t>
      </w:r>
      <w:r>
        <w:rPr>
          <w:rFonts w:ascii="Times New Roman" w:eastAsia="Times New Roman" w:hAnsi="Times New Roman" w:cs="Times New Roman"/>
          <w:b/>
          <w:bCs/>
        </w:rPr>
        <w:t>Бухрякова</w:t>
      </w:r>
      <w:r>
        <w:rPr>
          <w:rFonts w:ascii="Times New Roman" w:eastAsia="Times New Roman" w:hAnsi="Times New Roman" w:cs="Times New Roman"/>
          <w:b/>
          <w:bCs/>
        </w:rPr>
        <w:t xml:space="preserve"> Никиты Александровича</w:t>
      </w:r>
      <w:r>
        <w:rPr>
          <w:rFonts w:ascii="Times New Roman" w:eastAsia="Times New Roman" w:hAnsi="Times New Roman" w:cs="Times New Roman"/>
        </w:rPr>
        <w:t xml:space="preserve">, </w:t>
      </w:r>
      <w:r>
        <w:rPr>
          <w:rStyle w:val="cat-UserDefinedgrp-33rplc-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ind w:firstLine="709"/>
        <w:jc w:val="both"/>
      </w:pP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Fonts w:ascii="Times New Roman" w:eastAsia="Times New Roman" w:hAnsi="Times New Roman" w:cs="Times New Roman"/>
        </w:rPr>
        <w:t>Бухряков</w:t>
      </w:r>
      <w:r>
        <w:rPr>
          <w:rFonts w:ascii="Times New Roman" w:eastAsia="Times New Roman" w:hAnsi="Times New Roman" w:cs="Times New Roman"/>
        </w:rPr>
        <w:t xml:space="preserve"> Никита Александрович</w:t>
      </w:r>
      <w:r>
        <w:rPr>
          <w:rFonts w:ascii="Times New Roman" w:eastAsia="Times New Roman" w:hAnsi="Times New Roman" w:cs="Times New Roman"/>
        </w:rPr>
        <w:t xml:space="preserve"> </w:t>
      </w:r>
      <w:r>
        <w:rPr>
          <w:rFonts w:ascii="Times New Roman" w:eastAsia="Times New Roman" w:hAnsi="Times New Roman" w:cs="Times New Roman"/>
        </w:rPr>
        <w:t>18.05.2024 в 14 час. 55</w:t>
      </w:r>
      <w:r>
        <w:rPr>
          <w:rFonts w:ascii="Times New Roman" w:eastAsia="Times New Roman" w:hAnsi="Times New Roman" w:cs="Times New Roman"/>
        </w:rPr>
        <w:t xml:space="preserve"> мин.</w:t>
      </w:r>
      <w:r>
        <w:rPr>
          <w:rFonts w:ascii="Times New Roman" w:eastAsia="Times New Roman" w:hAnsi="Times New Roman" w:cs="Times New Roman"/>
        </w:rPr>
        <w:t xml:space="preserve"> </w:t>
      </w:r>
      <w:r>
        <w:rPr>
          <w:rFonts w:ascii="Times New Roman" w:eastAsia="Times New Roman" w:hAnsi="Times New Roman" w:cs="Times New Roman"/>
        </w:rPr>
        <w:t>в районе дома №151</w:t>
      </w:r>
      <w:r>
        <w:rPr>
          <w:rFonts w:ascii="Times New Roman" w:eastAsia="Times New Roman" w:hAnsi="Times New Roman" w:cs="Times New Roman"/>
        </w:rPr>
        <w:t xml:space="preserve"> по </w:t>
      </w:r>
      <w:r>
        <w:rPr>
          <w:rStyle w:val="cat-Addressgrp-4rplc-13"/>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0rplc-14"/>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w:t>
      </w:r>
      <w:r>
        <w:rPr>
          <w:rFonts w:ascii="Times New Roman" w:eastAsia="Times New Roman" w:hAnsi="Times New Roman" w:cs="Times New Roman"/>
        </w:rPr>
        <w:t>п.2.3.1 Правил дорожного движения Р</w:t>
      </w:r>
      <w:r>
        <w:rPr>
          <w:rFonts w:ascii="Times New Roman" w:eastAsia="Times New Roman" w:hAnsi="Times New Roman" w:cs="Times New Roman"/>
        </w:rPr>
        <w:t xml:space="preserve">оссийской </w:t>
      </w:r>
      <w:r>
        <w:rPr>
          <w:rFonts w:ascii="Times New Roman" w:eastAsia="Times New Roman" w:hAnsi="Times New Roman" w:cs="Times New Roman"/>
        </w:rPr>
        <w:t>Ф</w:t>
      </w:r>
      <w:r>
        <w:rPr>
          <w:rFonts w:ascii="Times New Roman" w:eastAsia="Times New Roman" w:hAnsi="Times New Roman" w:cs="Times New Roman"/>
        </w:rPr>
        <w:t>едерации</w:t>
      </w:r>
      <w:r>
        <w:rPr>
          <w:rFonts w:ascii="Times New Roman" w:eastAsia="Times New Roman" w:hAnsi="Times New Roman" w:cs="Times New Roman"/>
        </w:rPr>
        <w:t xml:space="preserve">,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23.10.1993 №1090, </w:t>
      </w:r>
      <w:r>
        <w:rPr>
          <w:rFonts w:ascii="Times New Roman" w:eastAsia="Times New Roman" w:hAnsi="Times New Roman" w:cs="Times New Roman"/>
        </w:rPr>
        <w:t>п.2 Основных положений по допуску транспортных средств к эксплуатации и обязанности должностных лиц по обеспечению безопасности дорожного движения, утв</w:t>
      </w:r>
      <w:r>
        <w:rPr>
          <w:rFonts w:ascii="Times New Roman" w:eastAsia="Times New Roman" w:hAnsi="Times New Roman" w:cs="Times New Roman"/>
        </w:rPr>
        <w:t>ержденных</w:t>
      </w:r>
      <w:r>
        <w:rPr>
          <w:rFonts w:ascii="Times New Roman" w:eastAsia="Times New Roman" w:hAnsi="Times New Roman" w:cs="Times New Roman"/>
        </w:rPr>
        <w:t xml:space="preserve"> </w:t>
      </w:r>
      <w:hyperlink r:id="rId4" w:anchor="/document/1305770/entry/0" w:history="1">
        <w:r>
          <w:rPr>
            <w:rFonts w:ascii="Times New Roman" w:eastAsia="Times New Roman" w:hAnsi="Times New Roman" w:cs="Times New Roman"/>
            <w:color w:val="0000EE"/>
          </w:rPr>
          <w:t>п</w:t>
        </w:r>
        <w:r>
          <w:rPr>
            <w:rFonts w:ascii="Times New Roman" w:eastAsia="Times New Roman" w:hAnsi="Times New Roman" w:cs="Times New Roman"/>
            <w:color w:val="0000EE"/>
          </w:rPr>
          <w:t>остановлением</w:t>
        </w:r>
      </w:hyperlink>
      <w:r>
        <w:rPr>
          <w:rFonts w:ascii="Times New Roman" w:eastAsia="Times New Roman" w:hAnsi="Times New Roman" w:cs="Times New Roman"/>
        </w:rPr>
        <w:t xml:space="preserve"> Правительства РФ от 23.10.1993 №1090 «О </w:t>
      </w:r>
      <w:hyperlink r:id="rId4" w:anchor="/document/1305770/entry/1000" w:history="1">
        <w:r>
          <w:rPr>
            <w:rFonts w:ascii="Times New Roman" w:eastAsia="Times New Roman" w:hAnsi="Times New Roman" w:cs="Times New Roman"/>
            <w:color w:val="0000EE"/>
          </w:rPr>
          <w:t>Правилах</w:t>
        </w:r>
      </w:hyperlink>
      <w:r>
        <w:rPr>
          <w:rFonts w:ascii="Times New Roman" w:eastAsia="Times New Roman" w:hAnsi="Times New Roman" w:cs="Times New Roman"/>
        </w:rPr>
        <w:t xml:space="preserve"> дорожного движения»,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Fonts w:ascii="Times New Roman" w:eastAsia="Times New Roman" w:hAnsi="Times New Roman" w:cs="Times New Roman"/>
        </w:rPr>
        <w:t>марки «</w:t>
      </w:r>
      <w:r>
        <w:rPr>
          <w:rFonts w:ascii="Times New Roman" w:eastAsia="Times New Roman" w:hAnsi="Times New Roman" w:cs="Times New Roman"/>
        </w:rPr>
        <w:t>ВАЗ 21041</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Е431ХН 186 рег., </w:t>
      </w:r>
      <w:r>
        <w:rPr>
          <w:rFonts w:ascii="Times New Roman" w:eastAsia="Times New Roman" w:hAnsi="Times New Roman" w:cs="Times New Roman"/>
        </w:rPr>
        <w:t xml:space="preserve">без </w:t>
      </w:r>
      <w:r>
        <w:rPr>
          <w:rFonts w:ascii="Times New Roman" w:eastAsia="Times New Roman" w:hAnsi="Times New Roman" w:cs="Times New Roman"/>
        </w:rPr>
        <w:t>установленных</w:t>
      </w:r>
      <w:r>
        <w:rPr>
          <w:rFonts w:ascii="Times New Roman" w:eastAsia="Times New Roman" w:hAnsi="Times New Roman" w:cs="Times New Roman"/>
        </w:rPr>
        <w:t xml:space="preserve"> на предусмотренных для этого места</w:t>
      </w:r>
      <w:r>
        <w:rPr>
          <w:rFonts w:ascii="Times New Roman" w:eastAsia="Times New Roman" w:hAnsi="Times New Roman" w:cs="Times New Roman"/>
        </w:rPr>
        <w:t>х</w:t>
      </w:r>
      <w:r>
        <w:rPr>
          <w:rFonts w:ascii="Times New Roman" w:eastAsia="Times New Roman" w:hAnsi="Times New Roman" w:cs="Times New Roman"/>
        </w:rPr>
        <w:t xml:space="preserve"> государс</w:t>
      </w:r>
      <w:r>
        <w:rPr>
          <w:rFonts w:ascii="Times New Roman" w:eastAsia="Times New Roman" w:hAnsi="Times New Roman" w:cs="Times New Roman"/>
        </w:rPr>
        <w:t>твенного регистрационного знака (спереди автомобиля).</w:t>
      </w:r>
    </w:p>
    <w:p>
      <w:pPr>
        <w:spacing w:before="0" w:after="0"/>
        <w:ind w:firstLine="709"/>
        <w:jc w:val="both"/>
      </w:pPr>
      <w:r>
        <w:rPr>
          <w:rFonts w:ascii="Times New Roman" w:eastAsia="Times New Roman" w:hAnsi="Times New Roman" w:cs="Times New Roman"/>
        </w:rPr>
        <w:t>Бухряков</w:t>
      </w:r>
      <w:r>
        <w:rPr>
          <w:rFonts w:ascii="Times New Roman" w:eastAsia="Times New Roman" w:hAnsi="Times New Roman" w:cs="Times New Roman"/>
        </w:rPr>
        <w:t xml:space="preserve"> Н.А.</w:t>
      </w:r>
      <w:r>
        <w:rPr>
          <w:rFonts w:ascii="Times New Roman" w:eastAsia="Times New Roman" w:hAnsi="Times New Roman" w:cs="Times New Roman"/>
        </w:rPr>
        <w:t xml:space="preserve"> </w:t>
      </w:r>
      <w:r>
        <w:rPr>
          <w:rFonts w:ascii="Times New Roman" w:eastAsia="Times New Roman" w:hAnsi="Times New Roman" w:cs="Times New Roman"/>
        </w:rPr>
        <w:t>в судебное заседание не явился, о месте и времени судебного заседания извещен надлежащим образом,</w:t>
      </w:r>
      <w:r>
        <w:rPr>
          <w:rFonts w:ascii="Times New Roman" w:eastAsia="Times New Roman" w:hAnsi="Times New Roman" w:cs="Times New Roman"/>
        </w:rPr>
        <w:t xml:space="preserve"> посредством </w:t>
      </w:r>
      <w:r>
        <w:rPr>
          <w:rFonts w:ascii="Times New Roman" w:eastAsia="Times New Roman" w:hAnsi="Times New Roman" w:cs="Times New Roman"/>
        </w:rPr>
        <w:t>телефонограммы</w:t>
      </w:r>
      <w:r>
        <w:rPr>
          <w:rFonts w:ascii="Times New Roman" w:eastAsia="Times New Roman" w:hAnsi="Times New Roman" w:cs="Times New Roman"/>
        </w:rPr>
        <w:t>,</w:t>
      </w:r>
      <w:r>
        <w:rPr>
          <w:rFonts w:ascii="Times New Roman" w:eastAsia="Times New Roman" w:hAnsi="Times New Roman" w:cs="Times New Roman"/>
        </w:rPr>
        <w:t xml:space="preserve"> об отложении судебного заседания не ходатайствовал.</w:t>
      </w:r>
    </w:p>
    <w:p>
      <w:pPr>
        <w:spacing w:before="0" w:after="0"/>
        <w:ind w:firstLine="709"/>
        <w:jc w:val="both"/>
      </w:pPr>
      <w:r>
        <w:rPr>
          <w:rFonts w:ascii="Times New Roman" w:eastAsia="Times New Roman" w:hAnsi="Times New Roman" w:cs="Times New Roman"/>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rPr>
        <w:t>Бухрякова</w:t>
      </w:r>
      <w:r>
        <w:rPr>
          <w:rFonts w:ascii="Times New Roman" w:eastAsia="Times New Roman" w:hAnsi="Times New Roman" w:cs="Times New Roman"/>
        </w:rPr>
        <w:t xml:space="preserve"> Н.А.</w:t>
      </w:r>
    </w:p>
    <w:p>
      <w:pPr>
        <w:spacing w:before="0" w:after="0"/>
        <w:ind w:firstLine="709"/>
        <w:jc w:val="both"/>
      </w:pPr>
      <w:r>
        <w:rPr>
          <w:rFonts w:ascii="Times New Roman" w:eastAsia="Times New Roman" w:hAnsi="Times New Roman" w:cs="Times New Roman"/>
        </w:rPr>
        <w:t>И</w:t>
      </w:r>
      <w:r>
        <w:rPr>
          <w:rFonts w:ascii="Times New Roman" w:eastAsia="Times New Roman" w:hAnsi="Times New Roman" w:cs="Times New Roman"/>
        </w:rPr>
        <w:t xml:space="preserve">сследовав письменные материалы дела, </w:t>
      </w:r>
      <w:r>
        <w:rPr>
          <w:rFonts w:ascii="Times New Roman" w:eastAsia="Times New Roman" w:hAnsi="Times New Roman" w:cs="Times New Roman"/>
        </w:rPr>
        <w:t xml:space="preserve">мировой судья приходит к выводу о виновности </w:t>
      </w:r>
      <w:r>
        <w:rPr>
          <w:rFonts w:ascii="Times New Roman" w:eastAsia="Times New Roman" w:hAnsi="Times New Roman" w:cs="Times New Roman"/>
        </w:rPr>
        <w:t>Бухрякова</w:t>
      </w:r>
      <w:r>
        <w:rPr>
          <w:rFonts w:ascii="Times New Roman" w:eastAsia="Times New Roman" w:hAnsi="Times New Roman" w:cs="Times New Roman"/>
        </w:rPr>
        <w:t xml:space="preserve"> Н.А.</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w:t>
      </w:r>
      <w:r>
        <w:rPr>
          <w:rFonts w:ascii="Times New Roman" w:eastAsia="Times New Roman" w:hAnsi="Times New Roman" w:cs="Times New Roman"/>
        </w:rPr>
        <w:t xml:space="preserve">равонарушения, предусмотренного ч.2 ст.12.2 </w:t>
      </w:r>
      <w:r>
        <w:rPr>
          <w:rFonts w:ascii="Times New Roman" w:eastAsia="Times New Roman" w:hAnsi="Times New Roman" w:cs="Times New Roman"/>
        </w:rPr>
        <w:t>КоАП РФ.</w:t>
      </w:r>
    </w:p>
    <w:p>
      <w:pPr>
        <w:spacing w:before="0" w:after="0"/>
        <w:ind w:firstLine="709"/>
        <w:jc w:val="both"/>
      </w:pPr>
      <w:r>
        <w:rPr>
          <w:rFonts w:ascii="Times New Roman" w:eastAsia="Times New Roman" w:hAnsi="Times New Roman" w:cs="Times New Roman"/>
        </w:rPr>
        <w:t xml:space="preserve">Согласно </w:t>
      </w:r>
      <w:hyperlink r:id="rId4" w:anchor="/document/12125267/entry/12202" w:history="1">
        <w:r>
          <w:rPr>
            <w:rFonts w:ascii="Times New Roman" w:eastAsia="Times New Roman" w:hAnsi="Times New Roman" w:cs="Times New Roman"/>
            <w:color w:val="0000EE"/>
          </w:rPr>
          <w:t>ч</w:t>
        </w:r>
        <w:r>
          <w:rPr>
            <w:rFonts w:ascii="Times New Roman" w:eastAsia="Times New Roman" w:hAnsi="Times New Roman" w:cs="Times New Roman"/>
            <w:color w:val="0000EE"/>
          </w:rPr>
          <w:t>.</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управление транспортным средством без государственных ре</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w:t>
      </w:r>
      <w:hyperlink r:id="rId4" w:anchor="/document/1305770/entry/2031" w:history="1">
        <w:r>
          <w:rPr>
            <w:rFonts w:ascii="Times New Roman" w:eastAsia="Times New Roman" w:hAnsi="Times New Roman" w:cs="Times New Roman"/>
            <w:color w:val="0000EE"/>
          </w:rPr>
          <w:t>п.2.3.1</w:t>
        </w:r>
      </w:hyperlink>
      <w:r>
        <w:rPr>
          <w:rFonts w:ascii="Times New Roman" w:eastAsia="Times New Roman" w:hAnsi="Times New Roman" w:cs="Times New Roman"/>
        </w:rPr>
        <w:t xml:space="preserve"> Правил дорожного движения РФ,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23.10.1993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09"/>
        <w:jc w:val="both"/>
      </w:pPr>
      <w:r>
        <w:rPr>
          <w:rFonts w:ascii="Times New Roman" w:eastAsia="Times New Roman" w:hAnsi="Times New Roman" w:cs="Times New Roman"/>
        </w:rPr>
        <w:t xml:space="preserve">В силу </w:t>
      </w:r>
      <w:r>
        <w:rPr>
          <w:rStyle w:val="cat-Addressgrp-5rplc-22"/>
          <w:rFonts w:ascii="Times New Roman" w:eastAsia="Times New Roman" w:hAnsi="Times New Roman" w:cs="Times New Roman"/>
        </w:rPr>
        <w:t>адрес</w:t>
      </w:r>
      <w:r>
        <w:rPr>
          <w:rFonts w:ascii="Times New Roman" w:eastAsia="Times New Roman" w:hAnsi="Times New Roman" w:cs="Times New Roman"/>
        </w:rPr>
        <w:t xml:space="preserve">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Российской Федерации от 23 октября 1993 г.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pPr>
        <w:spacing w:before="0" w:after="0"/>
        <w:ind w:firstLine="709"/>
        <w:jc w:val="both"/>
      </w:pPr>
      <w:r>
        <w:rPr>
          <w:rFonts w:ascii="Times New Roman" w:eastAsia="Times New Roman" w:hAnsi="Times New Roman" w:cs="Times New Roman"/>
        </w:rPr>
        <w:t xml:space="preserve">Согласно разъяснениям в </w:t>
      </w:r>
      <w:hyperlink r:id="rId4" w:anchor="/document/72280274/entry/4" w:history="1">
        <w:r>
          <w:rPr>
            <w:rFonts w:ascii="Times New Roman" w:eastAsia="Times New Roman" w:hAnsi="Times New Roman" w:cs="Times New Roman"/>
            <w:color w:val="0000EE"/>
          </w:rPr>
          <w:t>пункте 4</w:t>
        </w:r>
      </w:hyperlink>
      <w:r>
        <w:rPr>
          <w:rFonts w:ascii="Times New Roman" w:eastAsia="Times New Roman" w:hAnsi="Times New Roman" w:cs="Times New Roman"/>
        </w:rPr>
        <w:t xml:space="preserve"> постановления Пленума Верховного Суда Российской Федерации от 25.06.2019 №20 «О некоторых вопросах, возникающих в судебной практике при рассмотрении дел об административных правонарушениях, предусмотренных </w:t>
      </w:r>
      <w:hyperlink r:id="rId4"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xml:space="preserve"> </w:t>
      </w:r>
      <w:r>
        <w:rPr>
          <w:rFonts w:ascii="Times New Roman" w:eastAsia="Times New Roman" w:hAnsi="Times New Roman" w:cs="Times New Roman"/>
        </w:rPr>
        <w:t>Кодекса</w:t>
      </w:r>
      <w:r>
        <w:rPr>
          <w:rFonts w:ascii="Times New Roman" w:eastAsia="Times New Roman" w:hAnsi="Times New Roman" w:cs="Times New Roman"/>
        </w:rPr>
        <w:t xml:space="preserve"> Российской Федерации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w:t>
      </w:r>
      <w:r>
        <w:rPr>
          <w:rFonts w:ascii="Times New Roman" w:eastAsia="Times New Roman" w:hAnsi="Times New Roman" w:cs="Times New Roman"/>
        </w:rPr>
        <w:t xml:space="preserve">» при рассмотрении дел об административных правонарушениях, предусмотренных </w:t>
      </w:r>
      <w:hyperlink r:id="rId4" w:anchor="/document/12125267/entry/12202"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статьи</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w:t>
      </w:r>
      <w:r>
        <w:rPr>
          <w:rFonts w:ascii="Times New Roman" w:eastAsia="Times New Roman" w:hAnsi="Times New Roman" w:cs="Times New Roman"/>
        </w:rPr>
        <w:t>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hyperlink r:id="rId5" w:anchor="/document/12125267/entry/2101" w:history="1">
        <w:r>
          <w:rPr>
            <w:rFonts w:ascii="Times New Roman" w:eastAsia="Times New Roman" w:hAnsi="Times New Roman" w:cs="Times New Roman"/>
            <w:color w:val="0000EE"/>
          </w:rPr>
          <w:t>ч.1 ст.2.1</w:t>
        </w:r>
      </w:hyperlink>
      <w:r>
        <w:rPr>
          <w:rFonts w:ascii="Times New Roman" w:eastAsia="Times New Roman" w:hAnsi="Times New Roman" w:cs="Times New Roman"/>
        </w:rPr>
        <w:t> </w:t>
      </w:r>
      <w:r>
        <w:rPr>
          <w:rFonts w:ascii="Times New Roman" w:eastAsia="Times New Roman" w:hAnsi="Times New Roman" w:cs="Times New Roman"/>
        </w:rPr>
        <w:t>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pPr>
        <w:spacing w:before="0" w:after="0"/>
        <w:ind w:firstLine="709"/>
        <w:jc w:val="both"/>
      </w:pPr>
      <w:r>
        <w:rPr>
          <w:rFonts w:ascii="Times New Roman" w:eastAsia="Times New Roman" w:hAnsi="Times New Roman" w:cs="Times New Roman"/>
        </w:rPr>
        <w:t xml:space="preserve">Как усматривается из материалов дела, </w:t>
      </w:r>
      <w:r>
        <w:rPr>
          <w:rFonts w:ascii="Times New Roman" w:eastAsia="Times New Roman" w:hAnsi="Times New Roman" w:cs="Times New Roman"/>
        </w:rPr>
        <w:t>Бухряков</w:t>
      </w:r>
      <w:r>
        <w:rPr>
          <w:rFonts w:ascii="Times New Roman" w:eastAsia="Times New Roman" w:hAnsi="Times New Roman" w:cs="Times New Roman"/>
        </w:rPr>
        <w:t xml:space="preserve"> Н.А.</w:t>
      </w:r>
      <w:r>
        <w:rPr>
          <w:rFonts w:ascii="Times New Roman" w:eastAsia="Times New Roman" w:hAnsi="Times New Roman" w:cs="Times New Roman"/>
        </w:rPr>
        <w:t xml:space="preserve"> </w:t>
      </w:r>
      <w:r>
        <w:rPr>
          <w:rFonts w:ascii="Times New Roman" w:eastAsia="Times New Roman" w:hAnsi="Times New Roman" w:cs="Times New Roman"/>
        </w:rPr>
        <w:t>18.05.2024 в 14 час. 55 мин. в районе дома 151</w:t>
      </w:r>
      <w:r>
        <w:rPr>
          <w:rFonts w:ascii="Times New Roman" w:eastAsia="Times New Roman" w:hAnsi="Times New Roman" w:cs="Times New Roman"/>
        </w:rPr>
        <w:t xml:space="preserve"> по </w:t>
      </w:r>
      <w:r>
        <w:rPr>
          <w:rStyle w:val="cat-Addressgrp-4rplc-28"/>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0rplc-29"/>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марки </w:t>
      </w:r>
      <w:r>
        <w:rPr>
          <w:rFonts w:ascii="Times New Roman" w:eastAsia="Times New Roman" w:hAnsi="Times New Roman" w:cs="Times New Roman"/>
        </w:rPr>
        <w:t>ВАЗ 21041</w:t>
      </w:r>
      <w:r>
        <w:rPr>
          <w:rFonts w:ascii="Times New Roman" w:eastAsia="Times New Roman" w:hAnsi="Times New Roman" w:cs="Times New Roman"/>
        </w:rPr>
        <w:t xml:space="preserve">», </w:t>
      </w:r>
      <w:r>
        <w:rPr>
          <w:rFonts w:ascii="Times New Roman" w:eastAsia="Times New Roman" w:hAnsi="Times New Roman" w:cs="Times New Roman"/>
        </w:rPr>
        <w:t>государственный регистрационный знак Е431ХН 186 рег.</w:t>
      </w:r>
      <w:r>
        <w:rPr>
          <w:rFonts w:ascii="Times New Roman" w:eastAsia="Times New Roman" w:hAnsi="Times New Roman" w:cs="Times New Roman"/>
        </w:rPr>
        <w:t xml:space="preserve">, без установленного </w:t>
      </w:r>
      <w:r>
        <w:rPr>
          <w:rFonts w:ascii="Times New Roman" w:eastAsia="Times New Roman" w:hAnsi="Times New Roman" w:cs="Times New Roman"/>
        </w:rPr>
        <w:t xml:space="preserve">спереди </w:t>
      </w:r>
      <w:r>
        <w:rPr>
          <w:rFonts w:ascii="Times New Roman" w:eastAsia="Times New Roman" w:hAnsi="Times New Roman" w:cs="Times New Roman"/>
        </w:rPr>
        <w:t xml:space="preserve">автомобиля </w:t>
      </w:r>
      <w:r>
        <w:rPr>
          <w:rFonts w:ascii="Times New Roman" w:eastAsia="Times New Roman" w:hAnsi="Times New Roman" w:cs="Times New Roman"/>
        </w:rPr>
        <w:t>государственного регистрационного знака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w:t>
      </w:r>
      <w:r>
        <w:rPr>
          <w:rFonts w:ascii="Times New Roman" w:eastAsia="Times New Roman" w:hAnsi="Times New Roman" w:cs="Times New Roman"/>
        </w:rPr>
        <w:t xml:space="preserve">ина </w:t>
      </w:r>
      <w:r>
        <w:rPr>
          <w:rFonts w:ascii="Times New Roman" w:eastAsia="Times New Roman" w:hAnsi="Times New Roman" w:cs="Times New Roman"/>
        </w:rPr>
        <w:t>Бухрякова</w:t>
      </w:r>
      <w:r>
        <w:rPr>
          <w:rFonts w:ascii="Times New Roman" w:eastAsia="Times New Roman" w:hAnsi="Times New Roman" w:cs="Times New Roman"/>
        </w:rPr>
        <w:t xml:space="preserve"> Н.А.</w:t>
      </w:r>
      <w:r>
        <w:rPr>
          <w:rFonts w:ascii="Times New Roman" w:eastAsia="Times New Roman" w:hAnsi="Times New Roman" w:cs="Times New Roman"/>
        </w:rPr>
        <w:t xml:space="preserve"> в совершении правонарушения, предусмотренного</w:t>
      </w:r>
      <w:r>
        <w:rPr>
          <w:rFonts w:ascii="Times New Roman" w:eastAsia="Times New Roman" w:hAnsi="Times New Roman" w:cs="Times New Roman"/>
        </w:rPr>
        <w:t> </w:t>
      </w:r>
      <w:hyperlink r:id="rId5" w:anchor="/document/12125267/entry/12202" w:history="1">
        <w:r>
          <w:rPr>
            <w:rFonts w:ascii="Times New Roman" w:eastAsia="Times New Roman" w:hAnsi="Times New Roman" w:cs="Times New Roman"/>
            <w:color w:val="0000EE"/>
          </w:rPr>
          <w:t>ч.2 ст.</w:t>
        </w:r>
        <w:r>
          <w:rPr>
            <w:rFonts w:ascii="Times New Roman" w:eastAsia="Times New Roman" w:hAnsi="Times New Roman" w:cs="Times New Roman"/>
            <w:color w:val="0000EE"/>
          </w:rPr>
          <w:t>12.2</w:t>
        </w:r>
      </w:hyperlink>
      <w:r>
        <w:rPr>
          <w:rFonts w:ascii="Times New Roman" w:eastAsia="Times New Roman" w:hAnsi="Times New Roman" w:cs="Times New Roman"/>
        </w:rPr>
        <w:t> </w:t>
      </w:r>
      <w:r>
        <w:rPr>
          <w:rFonts w:ascii="Times New Roman" w:eastAsia="Times New Roman" w:hAnsi="Times New Roman" w:cs="Times New Roman"/>
        </w:rPr>
        <w:t xml:space="preserve">КоАП РФ объективно подтверждается совокупностью исследованных доказательств: протоколом об административном правонарушении </w:t>
      </w:r>
      <w:r>
        <w:rPr>
          <w:rFonts w:ascii="Times New Roman" w:eastAsia="Times New Roman" w:hAnsi="Times New Roman" w:cs="Times New Roman"/>
        </w:rPr>
        <w:t xml:space="preserve">серии </w:t>
      </w:r>
      <w:r>
        <w:rPr>
          <w:rFonts w:ascii="Times New Roman" w:eastAsia="Times New Roman" w:hAnsi="Times New Roman" w:cs="Times New Roman"/>
        </w:rPr>
        <w:t>86хм №</w:t>
      </w:r>
      <w:r>
        <w:rPr>
          <w:rFonts w:ascii="Times New Roman" w:eastAsia="Times New Roman" w:hAnsi="Times New Roman" w:cs="Times New Roman"/>
        </w:rPr>
        <w:t>573308 от 18.05.2024</w:t>
      </w:r>
      <w:r>
        <w:rPr>
          <w:rFonts w:ascii="Times New Roman" w:eastAsia="Times New Roman" w:hAnsi="Times New Roman" w:cs="Times New Roman"/>
        </w:rPr>
        <w:t xml:space="preserve">, составленным с участием </w:t>
      </w:r>
      <w:r>
        <w:rPr>
          <w:rFonts w:ascii="Times New Roman" w:eastAsia="Times New Roman" w:hAnsi="Times New Roman" w:cs="Times New Roman"/>
        </w:rPr>
        <w:t>Бухрякова</w:t>
      </w:r>
      <w:r>
        <w:rPr>
          <w:rFonts w:ascii="Times New Roman" w:eastAsia="Times New Roman" w:hAnsi="Times New Roman" w:cs="Times New Roman"/>
        </w:rPr>
        <w:t xml:space="preserve"> Н.А.; рапортами инспекторов</w:t>
      </w:r>
      <w:r>
        <w:rPr>
          <w:rFonts w:ascii="Times New Roman" w:eastAsia="Times New Roman" w:hAnsi="Times New Roman" w:cs="Times New Roman"/>
        </w:rPr>
        <w:t xml:space="preserve"> ДПС ГИБДД МО МВД России «Ханты-Мансийский»</w:t>
      </w:r>
      <w:r>
        <w:rPr>
          <w:rFonts w:ascii="Times New Roman" w:eastAsia="Times New Roman" w:hAnsi="Times New Roman" w:cs="Times New Roman"/>
        </w:rPr>
        <w:t xml:space="preserve"> Пыхтеева Д.С. и Денисова И.А.</w:t>
      </w:r>
    </w:p>
    <w:p>
      <w:pPr>
        <w:spacing w:before="0" w:after="0"/>
        <w:ind w:firstLine="709"/>
        <w:jc w:val="both"/>
      </w:pPr>
      <w:r>
        <w:rPr>
          <w:rFonts w:ascii="Times New Roman" w:eastAsia="Times New Roman" w:hAnsi="Times New Roman" w:cs="Times New Roman"/>
        </w:rPr>
        <w:t>Все доказательства по делу п</w:t>
      </w:r>
      <w:r>
        <w:rPr>
          <w:rFonts w:ascii="Times New Roman" w:eastAsia="Times New Roman" w:hAnsi="Times New Roman" w:cs="Times New Roman"/>
        </w:rPr>
        <w:t>олучены</w:t>
      </w:r>
      <w:r>
        <w:rPr>
          <w:rFonts w:ascii="Times New Roman" w:eastAsia="Times New Roman" w:hAnsi="Times New Roman" w:cs="Times New Roman"/>
        </w:rPr>
        <w:t xml:space="preserve"> в соответствии с </w:t>
      </w:r>
      <w:r>
        <w:rPr>
          <w:rFonts w:ascii="Times New Roman" w:eastAsia="Times New Roman" w:hAnsi="Times New Roman" w:cs="Times New Roman"/>
        </w:rPr>
        <w:t>требованиями</w:t>
      </w:r>
      <w:r>
        <w:rPr>
          <w:rFonts w:ascii="Times New Roman" w:eastAsia="Times New Roman" w:hAnsi="Times New Roman" w:cs="Times New Roman"/>
        </w:rPr>
        <w:t> </w:t>
      </w:r>
      <w:r>
        <w:rPr>
          <w:rFonts w:ascii="Times New Roman" w:eastAsia="Times New Roman" w:hAnsi="Times New Roman" w:cs="Times New Roman"/>
        </w:rPr>
        <w:t xml:space="preserve"> КоАП</w:t>
      </w:r>
      <w:r>
        <w:rPr>
          <w:rFonts w:ascii="Times New Roman" w:eastAsia="Times New Roman" w:hAnsi="Times New Roman" w:cs="Times New Roman"/>
        </w:rPr>
        <w:t xml:space="preserve"> РФ, нарушений, влекущих невозможность использования данных доказательств в силу</w:t>
      </w:r>
      <w:r>
        <w:rPr>
          <w:rFonts w:ascii="Times New Roman" w:eastAsia="Times New Roman" w:hAnsi="Times New Roman" w:cs="Times New Roman"/>
        </w:rPr>
        <w:t> </w:t>
      </w:r>
      <w:hyperlink r:id="rId5" w:anchor="/document/12125267/entry/26203" w:history="1">
        <w:r>
          <w:rPr>
            <w:rFonts w:ascii="Times New Roman" w:eastAsia="Times New Roman" w:hAnsi="Times New Roman" w:cs="Times New Roman"/>
            <w:color w:val="0000EE"/>
          </w:rPr>
          <w:t>ч.3 ст.</w:t>
        </w:r>
        <w:r>
          <w:rPr>
            <w:rFonts w:ascii="Times New Roman" w:eastAsia="Times New Roman" w:hAnsi="Times New Roman" w:cs="Times New Roman"/>
            <w:color w:val="0000EE"/>
          </w:rPr>
          <w:t>26.2</w:t>
        </w:r>
      </w:hyperlink>
      <w:r>
        <w:rPr>
          <w:rFonts w:ascii="Times New Roman" w:eastAsia="Times New Roman" w:hAnsi="Times New Roman" w:cs="Times New Roman"/>
        </w:rPr>
        <w:t xml:space="preserve"> КоАП РФ мировым судьей не установлено.</w:t>
      </w:r>
    </w:p>
    <w:p>
      <w:pPr>
        <w:spacing w:before="0" w:after="0"/>
        <w:ind w:firstLine="709"/>
        <w:jc w:val="both"/>
      </w:pPr>
      <w:r>
        <w:rPr>
          <w:rFonts w:ascii="Times New Roman" w:eastAsia="Times New Roman" w:hAnsi="Times New Roman" w:cs="Times New Roman"/>
        </w:rPr>
        <w:t>Оснований подвергать сомнению обстоятельства, изложенны</w:t>
      </w:r>
      <w:r>
        <w:rPr>
          <w:rFonts w:ascii="Times New Roman" w:eastAsia="Times New Roman" w:hAnsi="Times New Roman" w:cs="Times New Roman"/>
        </w:rPr>
        <w:t>е должностным лицом в протоколе об административном правонарушении</w:t>
      </w:r>
      <w:r>
        <w:rPr>
          <w:rFonts w:ascii="Times New Roman" w:eastAsia="Times New Roman" w:hAnsi="Times New Roman" w:cs="Times New Roman"/>
        </w:rPr>
        <w:t>, и иных материалах дела не имеется.</w:t>
      </w:r>
    </w:p>
    <w:p>
      <w:pPr>
        <w:spacing w:before="0" w:after="0"/>
        <w:ind w:firstLine="709"/>
        <w:jc w:val="both"/>
      </w:pPr>
      <w:r>
        <w:rPr>
          <w:rFonts w:ascii="Times New Roman" w:eastAsia="Times New Roman" w:hAnsi="Times New Roman" w:cs="Times New Roman"/>
        </w:rPr>
        <w:t xml:space="preserve">На основании вышеизложенного действия </w:t>
      </w:r>
      <w:r>
        <w:rPr>
          <w:rFonts w:ascii="Times New Roman" w:eastAsia="Times New Roman" w:hAnsi="Times New Roman" w:cs="Times New Roman"/>
        </w:rPr>
        <w:t>Бухрякова</w:t>
      </w:r>
      <w:r>
        <w:rPr>
          <w:rFonts w:ascii="Times New Roman" w:eastAsia="Times New Roman" w:hAnsi="Times New Roman" w:cs="Times New Roman"/>
        </w:rPr>
        <w:t xml:space="preserve"> Н.А.</w:t>
      </w:r>
      <w:r>
        <w:rPr>
          <w:rFonts w:ascii="Times New Roman" w:eastAsia="Times New Roman" w:hAnsi="Times New Roman" w:cs="Times New Roman"/>
        </w:rPr>
        <w:t xml:space="preserve"> мировой судья квалифицировал по ч.2 ст.12.2 КоАП РФ - </w:t>
      </w:r>
      <w:r>
        <w:rPr>
          <w:rFonts w:ascii="PT Serif" w:eastAsia="PT Serif" w:hAnsi="PT Serif" w:cs="PT Serif"/>
          <w:sz w:val="23"/>
          <w:szCs w:val="23"/>
        </w:rPr>
        <w:t>управление транспортным средством без установленных на предусмотренных для этого местах государственных регистрационных знаков</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Неустранимых сомнений, которые в силу</w:t>
      </w:r>
      <w:r>
        <w:rPr>
          <w:rFonts w:ascii="Times New Roman" w:eastAsia="Times New Roman" w:hAnsi="Times New Roman" w:cs="Times New Roman"/>
        </w:rPr>
        <w:t> </w:t>
      </w:r>
      <w:hyperlink r:id="rId5" w:anchor="/document/12125267/entry/15" w:history="1">
        <w:r>
          <w:rPr>
            <w:rFonts w:ascii="Times New Roman" w:eastAsia="Times New Roman" w:hAnsi="Times New Roman" w:cs="Times New Roman"/>
            <w:color w:val="0000EE"/>
          </w:rPr>
          <w:t>статьи 1.5</w:t>
        </w:r>
      </w:hyperlink>
      <w:r>
        <w:rPr>
          <w:rFonts w:ascii="Times New Roman" w:eastAsia="Times New Roman" w:hAnsi="Times New Roman" w:cs="Times New Roman"/>
        </w:rPr>
        <w:t> </w:t>
      </w:r>
      <w:r>
        <w:rPr>
          <w:rFonts w:ascii="Times New Roman" w:eastAsia="Times New Roman" w:hAnsi="Times New Roman" w:cs="Times New Roman"/>
        </w:rPr>
        <w:t xml:space="preserve">КоАП РФ должны быть истолкованы в пользу </w:t>
      </w:r>
      <w:r>
        <w:rPr>
          <w:rFonts w:ascii="Times New Roman" w:eastAsia="Times New Roman" w:hAnsi="Times New Roman" w:cs="Times New Roman"/>
        </w:rPr>
        <w:t>Бухрякова</w:t>
      </w:r>
      <w:r>
        <w:rPr>
          <w:rFonts w:ascii="Times New Roman" w:eastAsia="Times New Roman" w:hAnsi="Times New Roman" w:cs="Times New Roman"/>
        </w:rPr>
        <w:t xml:space="preserve"> Н.А.</w:t>
      </w:r>
      <w:r>
        <w:rPr>
          <w:rFonts w:ascii="Times New Roman" w:eastAsia="Times New Roman" w:hAnsi="Times New Roman" w:cs="Times New Roman"/>
        </w:rPr>
        <w:t xml:space="preserve"> не установлено. </w:t>
      </w:r>
    </w:p>
    <w:p>
      <w:pPr>
        <w:spacing w:before="0" w:after="0"/>
        <w:ind w:firstLine="708"/>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Бухрякову</w:t>
      </w:r>
      <w:r>
        <w:rPr>
          <w:rFonts w:ascii="Times New Roman" w:eastAsia="Times New Roman" w:hAnsi="Times New Roman" w:cs="Times New Roman"/>
        </w:rPr>
        <w:t xml:space="preserve"> Н.А.</w:t>
      </w:r>
      <w:r>
        <w:rPr>
          <w:rFonts w:ascii="Times New Roman" w:eastAsia="Times New Roman" w:hAnsi="Times New Roman" w:cs="Times New Roman"/>
        </w:rPr>
        <w:t xml:space="preserve"> мировой судья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9"/>
        <w:jc w:val="both"/>
      </w:pPr>
      <w:r>
        <w:rPr>
          <w:rFonts w:ascii="Times New Roman" w:eastAsia="Times New Roman" w:hAnsi="Times New Roman" w:cs="Times New Roman"/>
        </w:rPr>
        <w:t>Бухряковым</w:t>
      </w:r>
      <w:r>
        <w:rPr>
          <w:rFonts w:ascii="Times New Roman" w:eastAsia="Times New Roman" w:hAnsi="Times New Roman" w:cs="Times New Roman"/>
        </w:rPr>
        <w:t xml:space="preserve"> Н.А.</w:t>
      </w:r>
      <w:r>
        <w:rPr>
          <w:rFonts w:ascii="Times New Roman" w:eastAsia="Times New Roman" w:hAnsi="Times New Roman" w:cs="Times New Roman"/>
        </w:rPr>
        <w:t xml:space="preserve"> совершено правонарушение в сфере безопасности дорожного движения, он ранее неоднократно привлекался к административной ответственности </w:t>
      </w:r>
      <w:r>
        <w:rPr>
          <w:rFonts w:ascii="Times New Roman" w:eastAsia="Times New Roman" w:hAnsi="Times New Roman" w:cs="Times New Roman"/>
        </w:rPr>
        <w:t>за совершение правонарушений, предусмотренных главой 12 КоАП РФ, что подтверждается реестром правонарушений, приобщенным к материалам дела.</w:t>
      </w:r>
    </w:p>
    <w:p>
      <w:pPr>
        <w:spacing w:before="0" w:after="0"/>
        <w:ind w:firstLine="708"/>
        <w:jc w:val="both"/>
      </w:pPr>
      <w:r>
        <w:rPr>
          <w:rFonts w:ascii="Times New Roman" w:eastAsia="Times New Roman" w:hAnsi="Times New Roman" w:cs="Times New Roman"/>
        </w:rPr>
        <w:t>Смягчающим</w:t>
      </w:r>
      <w:r>
        <w:rPr>
          <w:rFonts w:ascii="Times New Roman" w:eastAsia="Times New Roman" w:hAnsi="Times New Roman" w:cs="Times New Roman"/>
        </w:rPr>
        <w:t xml:space="preserve"> административную ответственность обстоятельств</w:t>
      </w:r>
      <w:r>
        <w:rPr>
          <w:rFonts w:ascii="Times New Roman" w:eastAsia="Times New Roman" w:hAnsi="Times New Roman" w:cs="Times New Roman"/>
        </w:rPr>
        <w:t>ом является признание вины, отягчающим административную ответственность, обстоятельств отягчающих административную ответственность не установлено.</w:t>
      </w:r>
    </w:p>
    <w:p>
      <w:pPr>
        <w:spacing w:before="0" w:after="0"/>
        <w:ind w:firstLine="709"/>
        <w:jc w:val="both"/>
      </w:pPr>
      <w:r>
        <w:rPr>
          <w:rFonts w:ascii="Times New Roman" w:eastAsia="Times New Roman" w:hAnsi="Times New Roman" w:cs="Times New Roman"/>
        </w:rPr>
        <w:t>На основании изложенного, руководствуясь ст.ст.29.9, 29.10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b/>
          <w:bCs/>
        </w:rPr>
        <w:t>Бухрякова</w:t>
      </w:r>
      <w:r>
        <w:rPr>
          <w:rFonts w:ascii="Times New Roman" w:eastAsia="Times New Roman" w:hAnsi="Times New Roman" w:cs="Times New Roman"/>
          <w:b/>
          <w:bCs/>
        </w:rPr>
        <w:t xml:space="preserve"> Никиту Александровича</w:t>
      </w:r>
      <w:r>
        <w:rPr>
          <w:rFonts w:ascii="Times New Roman" w:eastAsia="Times New Roman" w:hAnsi="Times New Roman" w:cs="Times New Roman"/>
        </w:rPr>
        <w:t xml:space="preserve"> виновным </w:t>
      </w:r>
      <w:r>
        <w:rPr>
          <w:rFonts w:ascii="Times New Roman" w:eastAsia="Times New Roman" w:hAnsi="Times New Roman" w:cs="Times New Roman"/>
        </w:rPr>
        <w:t xml:space="preserve">в совершении правонарушения, предусмотренного ч.2 ст.12.2 КоАП РФ, и назначить ему наказание в виде </w:t>
      </w:r>
      <w:r>
        <w:rPr>
          <w:rFonts w:ascii="Times New Roman" w:eastAsia="Times New Roman" w:hAnsi="Times New Roman" w:cs="Times New Roman"/>
        </w:rPr>
        <w:t>административного штрафа в размере 5000 руб.</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w:t>
      </w:r>
      <w:r>
        <w:rPr>
          <w:rFonts w:ascii="Times New Roman" w:eastAsia="Times New Roman" w:hAnsi="Times New Roman" w:cs="Times New Roman"/>
          <w:sz w:val="26"/>
          <w:szCs w:val="26"/>
        </w:rPr>
        <w:t xml:space="preserve">ответственности, не позднее шестидесяти дней со дня </w:t>
      </w:r>
      <w:r>
        <w:rPr>
          <w:rFonts w:ascii="Times New Roman" w:eastAsia="Times New Roman" w:hAnsi="Times New Roman" w:cs="Times New Roman"/>
          <w:sz w:val="26"/>
          <w:szCs w:val="26"/>
        </w:rPr>
        <w:t xml:space="preserve">вступления постановления о наложении административного штрафа в законную силу, за исключением случая, предусмотренного </w:t>
      </w:r>
      <w:hyperlink r:id="rId6" w:anchor="sub_322011"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1.1</w:t>
        </w:r>
      </w:hyperlink>
      <w:r>
        <w:rPr>
          <w:rFonts w:ascii="Times New Roman" w:eastAsia="Times New Roman" w:hAnsi="Times New Roman" w:cs="Times New Roman"/>
          <w:sz w:val="26"/>
          <w:szCs w:val="26"/>
        </w:rPr>
        <w:t xml:space="preserve"> или </w:t>
      </w:r>
      <w:hyperlink r:id="rId6" w:anchor="sub_30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xml:space="preserve"> ст.32.2 КоАП РФ,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widowControl w:val="0"/>
        <w:spacing w:before="0" w:after="0"/>
        <w:ind w:firstLine="709"/>
        <w:jc w:val="both"/>
      </w:pPr>
      <w:r>
        <w:rPr>
          <w:rFonts w:ascii="Times New Roman" w:eastAsia="Times New Roman" w:hAnsi="Times New Roman" w:cs="Times New Roman"/>
          <w:i/>
          <w:iCs/>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i/>
          <w:iCs/>
        </w:rPr>
        <w:t>Получатель: УФК по Ханты -</w:t>
      </w:r>
      <w:r>
        <w:rPr>
          <w:rStyle w:val="cat-Addressgrp-6rplc-43"/>
          <w:rFonts w:ascii="Times New Roman" w:eastAsia="Times New Roman" w:hAnsi="Times New Roman" w:cs="Times New Roman"/>
          <w:i/>
          <w:iCs/>
        </w:rPr>
        <w:t>адрес</w:t>
      </w:r>
      <w:r>
        <w:rPr>
          <w:rFonts w:ascii="Times New Roman" w:eastAsia="Times New Roman" w:hAnsi="Times New Roman" w:cs="Times New Roman"/>
          <w:i/>
          <w:iCs/>
        </w:rPr>
        <w:t xml:space="preserve"> - </w:t>
      </w:r>
      <w:r>
        <w:rPr>
          <w:rStyle w:val="cat-Addressgrp-7rplc-44"/>
          <w:rFonts w:ascii="Times New Roman" w:eastAsia="Times New Roman" w:hAnsi="Times New Roman" w:cs="Times New Roman"/>
          <w:i/>
          <w:iCs/>
        </w:rPr>
        <w:t>адрес</w:t>
      </w:r>
      <w:r>
        <w:rPr>
          <w:rFonts w:ascii="Times New Roman" w:eastAsia="Times New Roman" w:hAnsi="Times New Roman" w:cs="Times New Roman"/>
          <w:i/>
          <w:iCs/>
        </w:rPr>
        <w:t xml:space="preserve"> (УМВД России по ХМАО-Югре) ОКТМО 71829000 ИНН 860</w:t>
      </w:r>
      <w:r>
        <w:rPr>
          <w:rFonts w:ascii="Times New Roman" w:eastAsia="Times New Roman" w:hAnsi="Times New Roman" w:cs="Times New Roman"/>
          <w:i/>
          <w:iCs/>
        </w:rPr>
        <w:t> </w:t>
      </w:r>
      <w:r>
        <w:rPr>
          <w:rFonts w:ascii="Times New Roman" w:eastAsia="Times New Roman" w:hAnsi="Times New Roman" w:cs="Times New Roman"/>
          <w:i/>
          <w:iCs/>
        </w:rPr>
        <w:t>1010390 КПП 860</w:t>
      </w:r>
      <w:r>
        <w:rPr>
          <w:rFonts w:ascii="Times New Roman" w:eastAsia="Times New Roman" w:hAnsi="Times New Roman" w:cs="Times New Roman"/>
          <w:i/>
          <w:iCs/>
        </w:rPr>
        <w:t> </w:t>
      </w:r>
      <w:r>
        <w:rPr>
          <w:rFonts w:ascii="Times New Roman" w:eastAsia="Times New Roman" w:hAnsi="Times New Roman" w:cs="Times New Roman"/>
          <w:i/>
          <w:iCs/>
        </w:rPr>
        <w:t xml:space="preserve">101 001 </w:t>
      </w:r>
      <w:r>
        <w:rPr>
          <w:rFonts w:ascii="Times New Roman" w:eastAsia="Times New Roman" w:hAnsi="Times New Roman" w:cs="Times New Roman"/>
          <w:i/>
          <w:iCs/>
        </w:rPr>
        <w:t>кор.счет</w:t>
      </w:r>
      <w:r>
        <w:rPr>
          <w:rFonts w:ascii="Times New Roman" w:eastAsia="Times New Roman" w:hAnsi="Times New Roman" w:cs="Times New Roman"/>
          <w:i/>
          <w:iCs/>
        </w:rPr>
        <w:t xml:space="preserve"> 401</w:t>
      </w:r>
      <w:r>
        <w:rPr>
          <w:rFonts w:ascii="Times New Roman" w:eastAsia="Times New Roman" w:hAnsi="Times New Roman" w:cs="Times New Roman"/>
          <w:i/>
          <w:iCs/>
        </w:rPr>
        <w:t> </w:t>
      </w:r>
      <w:r>
        <w:rPr>
          <w:rFonts w:ascii="Times New Roman" w:eastAsia="Times New Roman" w:hAnsi="Times New Roman" w:cs="Times New Roman"/>
          <w:i/>
          <w:iCs/>
        </w:rPr>
        <w:t>028</w:t>
      </w:r>
      <w:r>
        <w:rPr>
          <w:rFonts w:ascii="Times New Roman" w:eastAsia="Times New Roman" w:hAnsi="Times New Roman" w:cs="Times New Roman"/>
          <w:i/>
          <w:iCs/>
        </w:rPr>
        <w:t> </w:t>
      </w:r>
      <w:r>
        <w:rPr>
          <w:rFonts w:ascii="Times New Roman" w:eastAsia="Times New Roman" w:hAnsi="Times New Roman" w:cs="Times New Roman"/>
          <w:i/>
          <w:iCs/>
        </w:rPr>
        <w:t>10245370000007</w:t>
      </w:r>
      <w:r>
        <w:rPr>
          <w:rFonts w:ascii="Times New Roman" w:eastAsia="Times New Roman" w:hAnsi="Times New Roman" w:cs="Times New Roman"/>
          <w:i/>
          <w:iCs/>
        </w:rPr>
        <w:t>, счет: 03100643000000018700,</w:t>
      </w:r>
      <w:r>
        <w:rPr>
          <w:rFonts w:ascii="Times New Roman" w:eastAsia="Times New Roman" w:hAnsi="Times New Roman" w:cs="Times New Roman"/>
          <w:i/>
          <w:iCs/>
        </w:rPr>
        <w:t xml:space="preserve"> банк получателя РКЦ Ханты-Мансийск </w:t>
      </w:r>
      <w:r>
        <w:rPr>
          <w:rStyle w:val="cat-Addressgrp-0rplc-48"/>
          <w:rFonts w:ascii="Times New Roman" w:eastAsia="Times New Roman" w:hAnsi="Times New Roman" w:cs="Times New Roman"/>
          <w:i/>
          <w:iCs/>
        </w:rPr>
        <w:t>адрес</w:t>
      </w:r>
      <w:r>
        <w:rPr>
          <w:rFonts w:ascii="Times New Roman" w:eastAsia="Times New Roman" w:hAnsi="Times New Roman" w:cs="Times New Roman"/>
          <w:i/>
          <w:iCs/>
        </w:rPr>
        <w:t xml:space="preserve"> КБК 188</w:t>
      </w:r>
      <w:r>
        <w:rPr>
          <w:rFonts w:ascii="Times New Roman" w:eastAsia="Times New Roman" w:hAnsi="Times New Roman" w:cs="Times New Roman"/>
          <w:i/>
          <w:iCs/>
        </w:rPr>
        <w:t> </w:t>
      </w:r>
      <w:r>
        <w:rPr>
          <w:rFonts w:ascii="Times New Roman" w:eastAsia="Times New Roman" w:hAnsi="Times New Roman" w:cs="Times New Roman"/>
          <w:i/>
          <w:iCs/>
        </w:rPr>
        <w:t>116 011230 10001140 БИК 007162163</w:t>
      </w:r>
    </w:p>
    <w:p>
      <w:pPr>
        <w:widowControl w:val="0"/>
        <w:spacing w:before="0" w:after="0"/>
        <w:ind w:firstLine="709"/>
        <w:jc w:val="both"/>
      </w:pPr>
      <w:r>
        <w:rPr>
          <w:rFonts w:ascii="Times New Roman" w:eastAsia="Times New Roman" w:hAnsi="Times New Roman" w:cs="Times New Roman"/>
          <w:i/>
          <w:iCs/>
        </w:rPr>
        <w:t>УИН 188104862402500054</w:t>
      </w:r>
      <w:r>
        <w:rPr>
          <w:rFonts w:ascii="Times New Roman" w:eastAsia="Times New Roman" w:hAnsi="Times New Roman" w:cs="Times New Roman"/>
          <w:i/>
          <w:iCs/>
        </w:rPr>
        <w:t>76</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jc w:val="both"/>
        <w:rPr>
          <w:sz w:val="26"/>
          <w:szCs w:val="26"/>
        </w:rPr>
      </w:pPr>
    </w:p>
    <w:p>
      <w:pPr>
        <w:spacing w:before="0" w:after="0"/>
      </w:pPr>
    </w:p>
    <w:p>
      <w:pPr>
        <w:spacing w:before="0" w:after="0"/>
        <w:jc w:val="both"/>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562358"/>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Addressgrp-1rplc-2">
    <w:name w:val="cat-Address grp-1 rplc-2"/>
    <w:basedOn w:val="DefaultParagraphFont"/>
  </w:style>
  <w:style w:type="character" w:customStyle="1" w:styleId="cat-UserDefinedgrp-33rplc-7">
    <w:name w:val="cat-UserDefined grp-33 rplc-7"/>
    <w:basedOn w:val="DefaultParagraphFont"/>
  </w:style>
  <w:style w:type="character" w:customStyle="1" w:styleId="cat-Addressgrp-4rplc-13">
    <w:name w:val="cat-Address grp-4 rplc-13"/>
    <w:basedOn w:val="DefaultParagraphFont"/>
  </w:style>
  <w:style w:type="character" w:customStyle="1" w:styleId="cat-Addressgrp-0rplc-14">
    <w:name w:val="cat-Address grp-0 rplc-14"/>
    <w:basedOn w:val="DefaultParagraphFont"/>
  </w:style>
  <w:style w:type="character" w:customStyle="1" w:styleId="cat-Addressgrp-5rplc-22">
    <w:name w:val="cat-Address grp-5 rplc-22"/>
    <w:basedOn w:val="DefaultParagraphFont"/>
  </w:style>
  <w:style w:type="character" w:customStyle="1" w:styleId="cat-Addressgrp-4rplc-28">
    <w:name w:val="cat-Address grp-4 rplc-28"/>
    <w:basedOn w:val="DefaultParagraphFont"/>
  </w:style>
  <w:style w:type="character" w:customStyle="1" w:styleId="cat-Addressgrp-0rplc-29">
    <w:name w:val="cat-Address grp-0 rplc-29"/>
    <w:basedOn w:val="DefaultParagraphFont"/>
  </w:style>
  <w:style w:type="character" w:customStyle="1" w:styleId="cat-Addressgrp-6rplc-43">
    <w:name w:val="cat-Address grp-6 rplc-43"/>
    <w:basedOn w:val="DefaultParagraphFont"/>
  </w:style>
  <w:style w:type="character" w:customStyle="1" w:styleId="cat-Addressgrp-7rplc-44">
    <w:name w:val="cat-Address grp-7 rplc-44"/>
    <w:basedOn w:val="DefaultParagraphFont"/>
  </w:style>
  <w:style w:type="character" w:customStyle="1" w:styleId="cat-Addressgrp-0rplc-48">
    <w:name w:val="cat-Address grp-0 rplc-4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arbitr.garant.ru/" TargetMode="External" /><Relationship Id="rId6"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FA414C5-ECBD-4CD3-87AF-2B9B30BC58D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